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998" w:type="dxa"/>
        <w:tblLook w:val="04A0" w:firstRow="1" w:lastRow="0" w:firstColumn="1" w:lastColumn="0" w:noHBand="0" w:noVBand="1"/>
      </w:tblPr>
      <w:tblGrid>
        <w:gridCol w:w="8263"/>
        <w:gridCol w:w="801"/>
        <w:gridCol w:w="1014"/>
        <w:gridCol w:w="920"/>
      </w:tblGrid>
      <w:tr w:rsidR="007E3AB1" w:rsidRPr="00F84324" w14:paraId="777B4DA7" w14:textId="77777777" w:rsidTr="001E0669">
        <w:trPr>
          <w:trHeight w:val="896"/>
        </w:trPr>
        <w:tc>
          <w:tcPr>
            <w:tcW w:w="8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1E0669">
        <w:trPr>
          <w:trHeight w:val="60"/>
        </w:trPr>
        <w:tc>
          <w:tcPr>
            <w:tcW w:w="8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22548262" w:rsidR="007E3AB1" w:rsidRPr="00F84324" w:rsidRDefault="00AD5346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F724EA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343B65D6" w:rsidR="007E3AB1" w:rsidRPr="00F84324" w:rsidRDefault="00F724EA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1E0669" w:rsidRPr="00F84324" w14:paraId="469F7B7F" w14:textId="77777777" w:rsidTr="001E0669">
        <w:trPr>
          <w:trHeight w:val="326"/>
        </w:trPr>
        <w:tc>
          <w:tcPr>
            <w:tcW w:w="83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B3DC1E" w14:textId="150ADAC7" w:rsidR="001E0669" w:rsidRPr="00506A3A" w:rsidRDefault="001E0669" w:rsidP="001E0669">
            <w:pPr>
              <w:spacing w:after="0" w:line="240" w:lineRule="auto"/>
            </w:pP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დამიწების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კონტურის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მოწყობა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მასალა</w:t>
            </w:r>
            <w:r w:rsidRPr="00332D78">
              <w:rPr>
                <w:rFonts w:ascii="Calibri" w:eastAsia="Times New Roman" w:hAnsi="Calibri" w:cs="Calibri"/>
                <w:color w:val="000000"/>
              </w:rPr>
              <w:t>+</w:t>
            </w:r>
            <w:r w:rsidRPr="00332D78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510567F" w14:textId="472C54BF" w:rsidR="001E0669" w:rsidRDefault="001E0669" w:rsidP="001E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2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ED319AE" w14:textId="77777777" w:rsidR="001E0669" w:rsidRPr="00F84324" w:rsidRDefault="001E0669" w:rsidP="001E06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38D165B" w14:textId="77777777" w:rsidR="001E0669" w:rsidRPr="00F84324" w:rsidRDefault="001E0669" w:rsidP="001E06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1E0669" w:rsidRPr="00F84324" w14:paraId="63609FDF" w14:textId="77777777" w:rsidTr="001E0669">
        <w:trPr>
          <w:trHeight w:val="326"/>
        </w:trPr>
        <w:tc>
          <w:tcPr>
            <w:tcW w:w="83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A9E4F2" w14:textId="7CB439E1" w:rsidR="001E0669" w:rsidRPr="001E0669" w:rsidRDefault="001E0669" w:rsidP="001E0669">
            <w:pPr>
              <w:spacing w:after="0" w:line="240" w:lineRule="auto"/>
              <w:rPr>
                <w:b/>
                <w:lang w:val="ka-GE"/>
              </w:rPr>
            </w:pP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საკაბელო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არხის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მოწყობა</w:t>
            </w:r>
            <w:proofErr w:type="spellEnd"/>
            <w:r w:rsidRPr="00332D78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r w:rsidRPr="00332D78">
              <w:rPr>
                <w:rFonts w:ascii="Calibri" w:eastAsia="Times New Roman" w:hAnsi="Calibri" w:cs="Calibri"/>
                <w:color w:val="000000"/>
              </w:rPr>
              <w:t>(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მასალა</w:t>
            </w:r>
            <w:r w:rsidRPr="00332D78">
              <w:rPr>
                <w:rFonts w:ascii="Calibri" w:eastAsia="Times New Roman" w:hAnsi="Calibri" w:cs="Calibri"/>
                <w:color w:val="000000"/>
              </w:rPr>
              <w:t>+</w:t>
            </w:r>
            <w:r w:rsidRPr="00332D78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lang w:val="ka-GE"/>
              </w:rPr>
              <w:t xml:space="preserve"> (პირობითი რაოდენობა)</w:t>
            </w:r>
          </w:p>
        </w:tc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72C0FEF0" w14:textId="352793F8" w:rsidR="001E0669" w:rsidRDefault="001E0669" w:rsidP="001E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1013405" w14:textId="77777777" w:rsidR="001E0669" w:rsidRPr="00F84324" w:rsidRDefault="001E0669" w:rsidP="001E06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635A751" w14:textId="77777777" w:rsidR="001E0669" w:rsidRPr="00F84324" w:rsidRDefault="001E0669" w:rsidP="001E06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1E0669" w:rsidRPr="00F84324" w14:paraId="1BB919C5" w14:textId="77777777" w:rsidTr="001E0669">
        <w:trPr>
          <w:trHeight w:val="326"/>
        </w:trPr>
        <w:tc>
          <w:tcPr>
            <w:tcW w:w="83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36C9FE" w14:textId="10609A44" w:rsidR="001E0669" w:rsidRPr="001E0669" w:rsidRDefault="001E0669" w:rsidP="001E0669">
            <w:pPr>
              <w:spacing w:after="0" w:line="240" w:lineRule="auto"/>
              <w:rPr>
                <w:b/>
                <w:lang w:val="ka-GE"/>
              </w:rPr>
            </w:pP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ელ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სადენის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სამაგრი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კედელზე</w:t>
            </w:r>
            <w:proofErr w:type="spellEnd"/>
            <w:r w:rsidRPr="00332D78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r w:rsidRPr="00332D78">
              <w:rPr>
                <w:rFonts w:ascii="Calibri" w:eastAsia="Times New Roman" w:hAnsi="Calibri" w:cs="Calibri"/>
                <w:color w:val="000000"/>
              </w:rPr>
              <w:t>(</w:t>
            </w:r>
            <w:proofErr w:type="spellStart"/>
            <w:r w:rsidRPr="00332D78">
              <w:rPr>
                <w:rFonts w:ascii="Sylfaen" w:eastAsia="Times New Roman" w:hAnsi="Sylfaen" w:cs="Calibri"/>
                <w:color w:val="000000"/>
              </w:rPr>
              <w:t>მასალა</w:t>
            </w:r>
            <w:r w:rsidRPr="00332D78">
              <w:rPr>
                <w:rFonts w:ascii="Calibri" w:eastAsia="Times New Roman" w:hAnsi="Calibri" w:cs="Calibri"/>
                <w:color w:val="000000"/>
              </w:rPr>
              <w:t>+</w:t>
            </w:r>
            <w:r w:rsidRPr="00332D78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  <w:r w:rsidRPr="00332D78">
              <w:rPr>
                <w:rFonts w:ascii="Calibri" w:eastAsia="Times New Roman" w:hAnsi="Calibri" w:cs="Calibri"/>
                <w:color w:val="000000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lang w:val="ka-G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ka-GE"/>
              </w:rPr>
              <w:t>(პირობითი რაოდენობა)</w:t>
            </w:r>
            <w:bookmarkStart w:id="0" w:name="_GoBack"/>
            <w:bookmarkEnd w:id="0"/>
          </w:p>
        </w:tc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4F004C4" w14:textId="62001BC3" w:rsidR="001E0669" w:rsidRDefault="001E0669" w:rsidP="001E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6F3B7D6" w14:textId="77777777" w:rsidR="001E0669" w:rsidRPr="00F84324" w:rsidRDefault="001E0669" w:rsidP="001E06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EE03E0C" w14:textId="77777777" w:rsidR="001E0669" w:rsidRPr="00F84324" w:rsidRDefault="001E0669" w:rsidP="001E06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1E0669" w:rsidRPr="00F84324" w14:paraId="242210BC" w14:textId="77777777" w:rsidTr="001E0669">
        <w:trPr>
          <w:trHeight w:val="326"/>
        </w:trPr>
        <w:tc>
          <w:tcPr>
            <w:tcW w:w="83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54D30C" w14:textId="5B9F3D51" w:rsidR="001E0669" w:rsidRDefault="001E0669" w:rsidP="001E0669">
            <w:pPr>
              <w:spacing w:after="0" w:line="240" w:lineRule="auto"/>
              <w:rPr>
                <w:b/>
                <w:lang w:val="ka-GE"/>
              </w:rPr>
            </w:pPr>
            <w:proofErr w:type="spellStart"/>
            <w:r w:rsidRPr="00332D78">
              <w:rPr>
                <w:rFonts w:ascii="Sylfaen" w:eastAsia="Times New Roman" w:hAnsi="Sylfaen" w:cs="Calibri"/>
              </w:rPr>
              <w:t>გამანაწილებელი</w:t>
            </w:r>
            <w:proofErr w:type="spellEnd"/>
            <w:r w:rsidRPr="00332D78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332D78">
              <w:rPr>
                <w:rFonts w:ascii="Sylfaen" w:eastAsia="Times New Roman" w:hAnsi="Sylfaen" w:cs="Calibri"/>
              </w:rPr>
              <w:t>ფარის</w:t>
            </w:r>
            <w:proofErr w:type="spellEnd"/>
            <w:r w:rsidRPr="00332D78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Sylfaen" w:eastAsia="Times New Roman" w:hAnsi="Sylfaen" w:cs="Calibri"/>
                <w:lang w:val="ka-GE"/>
              </w:rPr>
              <w:t>მოწესრიგება</w:t>
            </w:r>
            <w:r w:rsidRPr="00332D78">
              <w:rPr>
                <w:rFonts w:ascii="Sylfaen" w:eastAsia="Times New Roman" w:hAnsi="Sylfaen" w:cs="Calibri"/>
              </w:rPr>
              <w:t xml:space="preserve"> </w:t>
            </w:r>
            <w:r w:rsidRPr="00332D78">
              <w:rPr>
                <w:rFonts w:ascii="Calibri" w:eastAsia="Times New Roman" w:hAnsi="Calibri" w:cs="Calibri"/>
              </w:rPr>
              <w:t>(</w:t>
            </w:r>
            <w:proofErr w:type="spellStart"/>
            <w:r w:rsidRPr="00332D78"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  <w:r w:rsidRPr="00332D78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213133BA" w14:textId="13AEE8CC" w:rsidR="001E0669" w:rsidRDefault="001E0669" w:rsidP="001E0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79A1B2B" w14:textId="77777777" w:rsidR="001E0669" w:rsidRPr="00F84324" w:rsidRDefault="001E0669" w:rsidP="001E06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E112E17" w14:textId="77777777" w:rsidR="001E0669" w:rsidRPr="00F84324" w:rsidRDefault="001E0669" w:rsidP="001E06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1A273" w14:textId="77777777" w:rsidR="00887056" w:rsidRDefault="00887056">
      <w:pPr>
        <w:spacing w:after="0" w:line="240" w:lineRule="auto"/>
      </w:pPr>
      <w:r>
        <w:separator/>
      </w:r>
    </w:p>
  </w:endnote>
  <w:endnote w:type="continuationSeparator" w:id="0">
    <w:p w14:paraId="04260B7F" w14:textId="77777777" w:rsidR="00887056" w:rsidRDefault="0088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27847CB2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06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99A2D" w14:textId="77777777" w:rsidR="00887056" w:rsidRDefault="00887056">
      <w:pPr>
        <w:spacing w:after="0" w:line="240" w:lineRule="auto"/>
      </w:pPr>
      <w:r>
        <w:separator/>
      </w:r>
    </w:p>
  </w:footnote>
  <w:footnote w:type="continuationSeparator" w:id="0">
    <w:p w14:paraId="38CE0401" w14:textId="77777777" w:rsidR="00887056" w:rsidRDefault="00887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92C01"/>
    <w:rsid w:val="000A7147"/>
    <w:rsid w:val="000B66BB"/>
    <w:rsid w:val="001203F2"/>
    <w:rsid w:val="00155BA8"/>
    <w:rsid w:val="00190B47"/>
    <w:rsid w:val="001A5D91"/>
    <w:rsid w:val="001B4EBE"/>
    <w:rsid w:val="001B508A"/>
    <w:rsid w:val="001C3A9F"/>
    <w:rsid w:val="001E0669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B2702"/>
    <w:rsid w:val="003C36DA"/>
    <w:rsid w:val="003D0C14"/>
    <w:rsid w:val="003F630E"/>
    <w:rsid w:val="0044002D"/>
    <w:rsid w:val="00442777"/>
    <w:rsid w:val="00444A02"/>
    <w:rsid w:val="004502FE"/>
    <w:rsid w:val="004B1F94"/>
    <w:rsid w:val="004B4DB9"/>
    <w:rsid w:val="004C6965"/>
    <w:rsid w:val="00500EBA"/>
    <w:rsid w:val="0052068B"/>
    <w:rsid w:val="0052385F"/>
    <w:rsid w:val="00535BD6"/>
    <w:rsid w:val="00555679"/>
    <w:rsid w:val="00570FF5"/>
    <w:rsid w:val="005A103F"/>
    <w:rsid w:val="005D23D6"/>
    <w:rsid w:val="005F5A49"/>
    <w:rsid w:val="0064530E"/>
    <w:rsid w:val="00675EBB"/>
    <w:rsid w:val="00693989"/>
    <w:rsid w:val="006D69C0"/>
    <w:rsid w:val="006E6240"/>
    <w:rsid w:val="00711C02"/>
    <w:rsid w:val="00727A98"/>
    <w:rsid w:val="007407F7"/>
    <w:rsid w:val="00753D2A"/>
    <w:rsid w:val="00770F61"/>
    <w:rsid w:val="007815AD"/>
    <w:rsid w:val="007A7132"/>
    <w:rsid w:val="007E3AB1"/>
    <w:rsid w:val="007E4116"/>
    <w:rsid w:val="007E784E"/>
    <w:rsid w:val="008036FD"/>
    <w:rsid w:val="008175BD"/>
    <w:rsid w:val="008361D7"/>
    <w:rsid w:val="00851462"/>
    <w:rsid w:val="00861998"/>
    <w:rsid w:val="00864D8E"/>
    <w:rsid w:val="00872FED"/>
    <w:rsid w:val="00873329"/>
    <w:rsid w:val="00887056"/>
    <w:rsid w:val="008918A1"/>
    <w:rsid w:val="008A5E36"/>
    <w:rsid w:val="008B0BE8"/>
    <w:rsid w:val="0093740A"/>
    <w:rsid w:val="00967569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83116"/>
    <w:rsid w:val="00AA32B2"/>
    <w:rsid w:val="00AA745D"/>
    <w:rsid w:val="00AB44AD"/>
    <w:rsid w:val="00AD1403"/>
    <w:rsid w:val="00AD5346"/>
    <w:rsid w:val="00AD7E4F"/>
    <w:rsid w:val="00B1058D"/>
    <w:rsid w:val="00B31746"/>
    <w:rsid w:val="00B373AB"/>
    <w:rsid w:val="00B54470"/>
    <w:rsid w:val="00B563CF"/>
    <w:rsid w:val="00B779B9"/>
    <w:rsid w:val="00B85AF1"/>
    <w:rsid w:val="00BC3B8C"/>
    <w:rsid w:val="00BC3BB8"/>
    <w:rsid w:val="00C07098"/>
    <w:rsid w:val="00C10A68"/>
    <w:rsid w:val="00C10FE9"/>
    <w:rsid w:val="00C244ED"/>
    <w:rsid w:val="00C339A9"/>
    <w:rsid w:val="00C65B62"/>
    <w:rsid w:val="00C759C6"/>
    <w:rsid w:val="00C90C51"/>
    <w:rsid w:val="00C92612"/>
    <w:rsid w:val="00CB0802"/>
    <w:rsid w:val="00CD7EB9"/>
    <w:rsid w:val="00CE287D"/>
    <w:rsid w:val="00CE6C4C"/>
    <w:rsid w:val="00D01082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EF262C"/>
    <w:rsid w:val="00F317B5"/>
    <w:rsid w:val="00F32967"/>
    <w:rsid w:val="00F53916"/>
    <w:rsid w:val="00F56942"/>
    <w:rsid w:val="00F56FA8"/>
    <w:rsid w:val="00F631A3"/>
    <w:rsid w:val="00F64B28"/>
    <w:rsid w:val="00F67FFE"/>
    <w:rsid w:val="00F724EA"/>
    <w:rsid w:val="00F76757"/>
    <w:rsid w:val="00F92F81"/>
    <w:rsid w:val="00FC735A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25</cp:revision>
  <cp:lastPrinted>2019-08-16T08:18:00Z</cp:lastPrinted>
  <dcterms:created xsi:type="dcterms:W3CDTF">2020-02-05T08:45:00Z</dcterms:created>
  <dcterms:modified xsi:type="dcterms:W3CDTF">2022-01-12T15:23:00Z</dcterms:modified>
</cp:coreProperties>
</file>